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64F" w:rsidRDefault="000822CC">
      <w:bookmarkStart w:id="0" w:name="_GoBack"/>
      <w:r w:rsidRPr="000822CC">
        <w:drawing>
          <wp:inline distT="0" distB="0" distL="0" distR="0">
            <wp:extent cx="5400040" cy="9351083"/>
            <wp:effectExtent l="0" t="0" r="0" b="254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351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216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974"/>
    <w:rsid w:val="000822CC"/>
    <w:rsid w:val="001D1974"/>
    <w:rsid w:val="0029053B"/>
    <w:rsid w:val="0032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55691F-597F-4A0A-BB76-D72F35F41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D19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19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6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Érica Fabro Oening</dc:creator>
  <cp:keywords/>
  <dc:description/>
  <cp:lastModifiedBy>Érica Fabro Oening</cp:lastModifiedBy>
  <cp:revision>3</cp:revision>
  <cp:lastPrinted>2018-06-27T14:35:00Z</cp:lastPrinted>
  <dcterms:created xsi:type="dcterms:W3CDTF">2018-06-21T18:14:00Z</dcterms:created>
  <dcterms:modified xsi:type="dcterms:W3CDTF">2018-06-27T14:38:00Z</dcterms:modified>
</cp:coreProperties>
</file>